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E0" w:rsidRPr="001D4EBC" w:rsidRDefault="001D4EBC" w:rsidP="001D4EBC">
      <w:pPr>
        <w:rPr>
          <w:rFonts w:ascii="Times New Roman" w:hAnsi="Times New Roman" w:cs="Times New Roman"/>
          <w:b/>
          <w:sz w:val="72"/>
          <w:szCs w:val="72"/>
        </w:rPr>
      </w:pPr>
      <w:r w:rsidRPr="001D4EBC">
        <w:rPr>
          <w:rFonts w:ascii="Times New Roman" w:hAnsi="Times New Roman" w:cs="Times New Roman"/>
          <w:b/>
          <w:sz w:val="72"/>
          <w:szCs w:val="72"/>
        </w:rPr>
        <w:t xml:space="preserve">     </w:t>
      </w:r>
      <w:r>
        <w:rPr>
          <w:rFonts w:ascii="Times New Roman" w:hAnsi="Times New Roman" w:cs="Times New Roman"/>
          <w:b/>
          <w:sz w:val="72"/>
          <w:szCs w:val="72"/>
        </w:rPr>
        <w:t xml:space="preserve">   </w:t>
      </w:r>
      <w:r w:rsidRPr="001D4EBC">
        <w:rPr>
          <w:rFonts w:ascii="Times New Roman" w:hAnsi="Times New Roman" w:cs="Times New Roman"/>
          <w:b/>
          <w:sz w:val="72"/>
          <w:szCs w:val="72"/>
        </w:rPr>
        <w:t xml:space="preserve"> Критическое</w:t>
      </w:r>
      <w:r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1D4EBC">
        <w:rPr>
          <w:rFonts w:ascii="Times New Roman" w:hAnsi="Times New Roman" w:cs="Times New Roman"/>
          <w:b/>
          <w:sz w:val="72"/>
          <w:szCs w:val="72"/>
        </w:rPr>
        <w:t>мышление-система суждений, котор</w:t>
      </w:r>
      <w:r w:rsidR="00FD2637">
        <w:rPr>
          <w:rFonts w:ascii="Times New Roman" w:hAnsi="Times New Roman" w:cs="Times New Roman"/>
          <w:b/>
          <w:sz w:val="72"/>
          <w:szCs w:val="72"/>
        </w:rPr>
        <w:t>ая</w:t>
      </w:r>
      <w:r w:rsidRPr="001D4EBC">
        <w:rPr>
          <w:rFonts w:ascii="Times New Roman" w:hAnsi="Times New Roman" w:cs="Times New Roman"/>
          <w:b/>
          <w:sz w:val="72"/>
          <w:szCs w:val="72"/>
        </w:rPr>
        <w:t>, используется для анализа вещей и событий с формированием обоснованных выводов и позволяет выносить  обоснованные оценки, интерпретации, а также корректно   применять полученные результаты к ситуациям и проблемам.</w:t>
      </w:r>
    </w:p>
    <w:sectPr w:rsidR="000E67E0" w:rsidRPr="001D4EBC" w:rsidSect="001D4E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4EBC"/>
    <w:rsid w:val="000E67E0"/>
    <w:rsid w:val="001D4EBC"/>
    <w:rsid w:val="00FD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2016-09-14T04:57:00Z</dcterms:created>
  <dcterms:modified xsi:type="dcterms:W3CDTF">2016-09-14T05:08:00Z</dcterms:modified>
</cp:coreProperties>
</file>